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bookmarkStart w:id="0" w:name="_GoBack"/>
      <w:r w:rsidRPr="00DD49B2">
        <w:rPr>
          <w:rFonts w:ascii="lato" w:hAnsi="lato"/>
        </w:rPr>
        <w:t>27.02.2019. (četvrtak)- Lejletur-Regaib (03. Redžeb,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21.03.2020. (subota)- Lejletul-Mi’radž (26. Redžeb,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07.04.2020. (utorak)- Lejletul-Berat (14. Ša’ban,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23.04.2020. (četvrtak)- Uoči Ramazana, prva teravija (30. Ša’ban,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24.04.2019. (petak)- Prvi dan ramazanskog posta (01. Ramazan,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09.05.2020. (subota)- Lejletul-Bedr (16. Ramazan,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10.05.2020. (nedjelja)- Dan pobjede na Bedru (17. Ramazan,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13.05.2020. (srijeda)- Oslobođenje Mekke, ulazak u i’tikaf (20. Ramazan,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19.05.2020. (utorak)- Lejletul-Kadr (26. Ramazan,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24.05.2020. (nedjelja)- Ramazanski bajram, 1. dan (01. Ševval,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25.05.2020. (ponedjeljak)- Ramazanski bajram, 2. dan (02. Ševval,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26.05.2020. (utorak)- Ramazanski bajram, 3. dan (03. Ševval,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30.07.2020. (četvrtak)- Dan Arefata- Uoči Kurban- bajrama, (09. Zul- hidždže,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31.07.2020. (petak)- Kurban- bajram, 1. dan (10. Zul- hidždže,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01.08.2020. (subota)- Kurban- bajram, 2. dan (11. Zul- hidždže, 1441. h.g.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02.08.2020. (nedjelja)- Kurban- bajram, 3. dan (12. Zul- hidždže,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03.08.2020. (ponedjeljak)- Kurban- bajram, 4. dan (13. Zul- hidždže, 1441.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20.08. 2020. (četvrtak)- Nova 1442. hidžretska godina (01. Muharrem, 1442.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29.08.2020. (subora)- Jeumul- ašura (10. Muharrem, 1442. h.g.)</w:t>
      </w:r>
    </w:p>
    <w:p w:rsidR="00DD49B2" w:rsidRPr="00DD49B2" w:rsidRDefault="00DD49B2" w:rsidP="00DD49B2">
      <w:pPr>
        <w:pStyle w:val="NormalWeb"/>
        <w:shd w:val="clear" w:color="auto" w:fill="FFFFFF"/>
        <w:spacing w:before="0" w:beforeAutospacing="0" w:after="255" w:afterAutospacing="0"/>
        <w:rPr>
          <w:rFonts w:ascii="lato" w:hAnsi="lato"/>
        </w:rPr>
      </w:pPr>
      <w:r w:rsidRPr="00DD49B2">
        <w:rPr>
          <w:rFonts w:ascii="lato" w:hAnsi="lato"/>
        </w:rPr>
        <w:t>29.10. 2020. (četvrtak)- Mevlud- rođendan Muhammeda a.s. (12. Rebiul-evvel, 1442. h.g.)</w:t>
      </w:r>
    </w:p>
    <w:bookmarkEnd w:id="0"/>
    <w:p w:rsidR="000273DF" w:rsidRPr="00DD49B2" w:rsidRDefault="000273DF">
      <w:pPr>
        <w:rPr>
          <w:sz w:val="24"/>
          <w:szCs w:val="24"/>
        </w:rPr>
      </w:pPr>
    </w:p>
    <w:sectPr w:rsidR="000273DF" w:rsidRPr="00DD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CE"/>
    <w:rsid w:val="000273DF"/>
    <w:rsid w:val="002B44CE"/>
    <w:rsid w:val="00D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5E7A"/>
  <w15:chartTrackingRefBased/>
  <w15:docId w15:val="{B676A7C4-4247-4606-B03A-C8C733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Telenor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Scepanovic</dc:creator>
  <cp:keywords/>
  <dc:description/>
  <cp:lastModifiedBy>Branko Scepanovic</cp:lastModifiedBy>
  <cp:revision>2</cp:revision>
  <dcterms:created xsi:type="dcterms:W3CDTF">2021-12-08T20:18:00Z</dcterms:created>
  <dcterms:modified xsi:type="dcterms:W3CDTF">2021-12-08T20:19:00Z</dcterms:modified>
</cp:coreProperties>
</file>